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DD" w:rsidRPr="008F40A8" w:rsidRDefault="00D935C4" w:rsidP="00FE5434">
      <w:pPr>
        <w:spacing w:after="0" w:line="360" w:lineRule="auto"/>
        <w:jc w:val="both"/>
      </w:pPr>
      <w:r w:rsidRPr="008F40A8">
        <w:rPr>
          <w:noProof/>
          <w:lang w:eastAsia="pl-PL"/>
        </w:rPr>
        <w:drawing>
          <wp:inline distT="0" distB="0" distL="0" distR="0">
            <wp:extent cx="5760720" cy="6261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ek wspólne finansowanie_EF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061" w:rsidRDefault="00FE5434" w:rsidP="00FE5434">
      <w:pPr>
        <w:tabs>
          <w:tab w:val="left" w:pos="2910"/>
        </w:tabs>
        <w:spacing w:after="0" w:line="360" w:lineRule="auto"/>
        <w:jc w:val="both"/>
        <w:rPr>
          <w:b/>
          <w:color w:val="808080" w:themeColor="background1" w:themeShade="80"/>
        </w:rPr>
      </w:pPr>
      <w:r w:rsidRPr="00FE5434">
        <w:rPr>
          <w:b/>
          <w:color w:val="808080" w:themeColor="background1" w:themeShade="80"/>
        </w:rPr>
        <w:t>Szacowanie wartości zamówienia „</w:t>
      </w:r>
      <w:r w:rsidR="00864524">
        <w:rPr>
          <w:b/>
          <w:color w:val="808080" w:themeColor="background1" w:themeShade="80"/>
        </w:rPr>
        <w:t>Kampania informacyjno-promocyjna</w:t>
      </w:r>
      <w:r w:rsidR="00864524" w:rsidRPr="00864524">
        <w:rPr>
          <w:b/>
          <w:color w:val="808080" w:themeColor="background1" w:themeShade="80"/>
        </w:rPr>
        <w:t xml:space="preserve"> </w:t>
      </w:r>
      <w:r w:rsidRPr="00FE5434">
        <w:rPr>
          <w:b/>
          <w:color w:val="808080" w:themeColor="background1" w:themeShade="80"/>
        </w:rPr>
        <w:t>Bazy Usług Rozwojowych”</w:t>
      </w:r>
    </w:p>
    <w:p w:rsidR="00046061" w:rsidRPr="008F40A8" w:rsidRDefault="00046061" w:rsidP="00FE5434">
      <w:pPr>
        <w:spacing w:after="0" w:line="360" w:lineRule="auto"/>
        <w:jc w:val="both"/>
      </w:pPr>
      <w:r w:rsidRPr="008F40A8">
        <w:t xml:space="preserve">Baza Usług Rozwojowych (dostępna pod adresem </w:t>
      </w:r>
      <w:hyperlink r:id="rId8" w:history="1">
        <w:r w:rsidRPr="008F40A8">
          <w:rPr>
            <w:rStyle w:val="Hipercze"/>
          </w:rPr>
          <w:t>https://uslugirozwojowe.parp.gov.pl/</w:t>
        </w:r>
      </w:hyperlink>
      <w:r w:rsidRPr="008F40A8">
        <w:t>) to ogólnopolska, internetowa baza ofert usług szkoleniowych i doradczych (usług rozwojowych) oraz podmiotów je realizujących, prowadzona w formie systemu teleinformatycznego. Baza</w:t>
      </w:r>
      <w:r w:rsidR="00CB4BE2">
        <w:t xml:space="preserve"> (BUR)</w:t>
      </w:r>
      <w:r w:rsidRPr="008F40A8">
        <w:t xml:space="preserve"> dedykowana jest instytucjom/przedsiębiorcom, ich pracownikom oraz pozostałym osobom fizycznym. BUR realizuje w szczególności obsługę następujących procesów:</w:t>
      </w:r>
    </w:p>
    <w:p w:rsidR="00046061" w:rsidRPr="008F40A8" w:rsidRDefault="00046061" w:rsidP="00FE5434">
      <w:pPr>
        <w:spacing w:after="0" w:line="360" w:lineRule="auto"/>
        <w:jc w:val="both"/>
      </w:pPr>
      <w:r w:rsidRPr="008F40A8">
        <w:t>•</w:t>
      </w:r>
      <w:r w:rsidRPr="008F40A8">
        <w:tab/>
        <w:t>publikacja ofert usług rozwojowych,</w:t>
      </w:r>
    </w:p>
    <w:p w:rsidR="00046061" w:rsidRPr="008F40A8" w:rsidRDefault="00046061" w:rsidP="00FE5434">
      <w:pPr>
        <w:spacing w:after="0" w:line="360" w:lineRule="auto"/>
        <w:jc w:val="both"/>
      </w:pPr>
      <w:r w:rsidRPr="008F40A8">
        <w:t>•</w:t>
      </w:r>
      <w:r w:rsidRPr="008F40A8">
        <w:tab/>
        <w:t>zapisy na usługi rozwojowe (bez możliwości realizacji płatności z poziomu BUR),</w:t>
      </w:r>
    </w:p>
    <w:p w:rsidR="00046061" w:rsidRPr="008F40A8" w:rsidRDefault="00046061" w:rsidP="00FE5434">
      <w:pPr>
        <w:spacing w:after="0" w:line="360" w:lineRule="auto"/>
        <w:jc w:val="both"/>
      </w:pPr>
      <w:r w:rsidRPr="008F40A8">
        <w:t>•</w:t>
      </w:r>
      <w:r w:rsidRPr="008F40A8">
        <w:tab/>
        <w:t>umieszczanie ogłoszeń o zapotrzebowaniu na usługi rozwojowe.</w:t>
      </w:r>
    </w:p>
    <w:p w:rsidR="00046061" w:rsidRPr="008F40A8" w:rsidRDefault="00046061" w:rsidP="00FE5434">
      <w:pPr>
        <w:spacing w:after="0" w:line="360" w:lineRule="auto"/>
        <w:jc w:val="both"/>
      </w:pPr>
      <w:r w:rsidRPr="008F40A8">
        <w:t xml:space="preserve">W skład BUR wchodzi ponadto ogólnodostępny serwis informacyjny dostępny pod adresem </w:t>
      </w:r>
      <w:hyperlink r:id="rId9" w:history="1">
        <w:r w:rsidRPr="008F40A8">
          <w:rPr>
            <w:rStyle w:val="Hipercze"/>
          </w:rPr>
          <w:t>http://serwis-uslugirozwojowe.parp.gov.pl</w:t>
        </w:r>
      </w:hyperlink>
      <w:r w:rsidRPr="008F40A8">
        <w:t xml:space="preserve">. </w:t>
      </w:r>
    </w:p>
    <w:p w:rsidR="00D565B3" w:rsidRPr="008F40A8" w:rsidRDefault="00046061" w:rsidP="00FE5434">
      <w:pPr>
        <w:spacing w:after="0" w:line="360" w:lineRule="auto"/>
        <w:jc w:val="both"/>
        <w:rPr>
          <w:b/>
        </w:rPr>
      </w:pPr>
      <w:r w:rsidRPr="008F40A8">
        <w:t>Przedmiotem zamówienia jest realizacja usługi polegając</w:t>
      </w:r>
      <w:r w:rsidR="00CB4BE2">
        <w:t>a</w:t>
      </w:r>
      <w:r w:rsidRPr="008F40A8">
        <w:t xml:space="preserve"> na przeprowadzeniu w Internecie efektywnościowej kampanii informacyjno-promocyjnej dotyczącej BUR. </w:t>
      </w:r>
      <w:r w:rsidR="00344677" w:rsidRPr="008F40A8">
        <w:t xml:space="preserve">Celem </w:t>
      </w:r>
      <w:r w:rsidRPr="008F40A8">
        <w:t>kampanii</w:t>
      </w:r>
      <w:r w:rsidR="00344677" w:rsidRPr="008F40A8">
        <w:t xml:space="preserve"> będzie osiągnięcie </w:t>
      </w:r>
      <w:r w:rsidR="007E742C" w:rsidRPr="008F40A8">
        <w:t xml:space="preserve">określonych </w:t>
      </w:r>
      <w:r w:rsidR="00344677" w:rsidRPr="008F40A8">
        <w:t>wskaźnik</w:t>
      </w:r>
      <w:r w:rsidR="007E742C" w:rsidRPr="008F40A8">
        <w:t>ów</w:t>
      </w:r>
      <w:bookmarkStart w:id="0" w:name="_Toc442965169"/>
      <w:bookmarkStart w:id="1" w:name="_Toc443047474"/>
      <w:bookmarkStart w:id="2" w:name="_Toc489268720"/>
      <w:r w:rsidR="008D20F1" w:rsidRPr="008F40A8">
        <w:t>:</w:t>
      </w:r>
    </w:p>
    <w:p w:rsidR="00D565B3" w:rsidRPr="008F40A8" w:rsidRDefault="007E742C" w:rsidP="00FE5434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Hipercze"/>
          <w:rFonts w:asciiTheme="minorHAnsi" w:hAnsiTheme="minorHAnsi" w:cs="Arial"/>
          <w:sz w:val="22"/>
          <w:szCs w:val="22"/>
        </w:rPr>
      </w:pPr>
      <w:proofErr w:type="gramStart"/>
      <w:r w:rsidRPr="008F40A8">
        <w:rPr>
          <w:rFonts w:asciiTheme="minorHAnsi" w:hAnsiTheme="minorHAnsi"/>
          <w:sz w:val="22"/>
          <w:szCs w:val="22"/>
        </w:rPr>
        <w:t>internauci</w:t>
      </w:r>
      <w:proofErr w:type="gramEnd"/>
      <w:r w:rsidRPr="008F40A8">
        <w:rPr>
          <w:rFonts w:asciiTheme="minorHAnsi" w:hAnsiTheme="minorHAnsi"/>
          <w:sz w:val="22"/>
          <w:szCs w:val="22"/>
        </w:rPr>
        <w:t xml:space="preserve"> zainteresowani </w:t>
      </w:r>
      <w:r w:rsidR="00046061" w:rsidRPr="008F40A8">
        <w:rPr>
          <w:rFonts w:asciiTheme="minorHAnsi" w:hAnsiTheme="minorHAnsi"/>
          <w:sz w:val="22"/>
          <w:szCs w:val="22"/>
        </w:rPr>
        <w:t>BUR</w:t>
      </w:r>
      <w:r w:rsidR="00860603" w:rsidRPr="008F40A8">
        <w:rPr>
          <w:rFonts w:asciiTheme="minorHAnsi" w:hAnsiTheme="minorHAnsi"/>
          <w:sz w:val="22"/>
          <w:szCs w:val="22"/>
        </w:rPr>
        <w:t xml:space="preserve">, </w:t>
      </w:r>
      <w:r w:rsidR="00904B97" w:rsidRPr="008F40A8">
        <w:rPr>
          <w:rFonts w:asciiTheme="minorHAnsi" w:hAnsiTheme="minorHAnsi"/>
          <w:sz w:val="22"/>
          <w:szCs w:val="22"/>
        </w:rPr>
        <w:t xml:space="preserve">którzy w wyniku działań Wykonawcy skierowanych do określonej grupy docelowej odwiedzą </w:t>
      </w:r>
      <w:r w:rsidR="00046061" w:rsidRPr="008F40A8">
        <w:rPr>
          <w:rFonts w:asciiTheme="minorHAnsi" w:hAnsiTheme="minorHAnsi"/>
          <w:sz w:val="22"/>
          <w:szCs w:val="22"/>
        </w:rPr>
        <w:t xml:space="preserve">Bazę Usług </w:t>
      </w:r>
      <w:r w:rsidR="008F40A8" w:rsidRPr="008F40A8">
        <w:rPr>
          <w:rFonts w:asciiTheme="minorHAnsi" w:hAnsiTheme="minorHAnsi"/>
          <w:sz w:val="22"/>
          <w:szCs w:val="22"/>
        </w:rPr>
        <w:t>R</w:t>
      </w:r>
      <w:r w:rsidR="00046061" w:rsidRPr="008F40A8">
        <w:rPr>
          <w:rFonts w:asciiTheme="minorHAnsi" w:hAnsiTheme="minorHAnsi"/>
          <w:sz w:val="22"/>
          <w:szCs w:val="22"/>
        </w:rPr>
        <w:t>ozwojowych oraz jej serwis informacyjny</w:t>
      </w:r>
      <w:r w:rsidRPr="008F40A8">
        <w:rPr>
          <w:rFonts w:asciiTheme="minorHAnsi" w:hAnsiTheme="minorHAnsi"/>
          <w:sz w:val="22"/>
          <w:szCs w:val="22"/>
        </w:rPr>
        <w:t xml:space="preserve">. Dla odwiedzających w/w portale wymagane jest uzyskanie średnio na przekierowanego użytkownika nie mniej niż 2,01 strony/odwiedziny, a jego średni czas spędzony w witrynie (w czasie sesji) powinien </w:t>
      </w:r>
      <w:proofErr w:type="gramStart"/>
      <w:r w:rsidRPr="008F40A8">
        <w:rPr>
          <w:rFonts w:asciiTheme="minorHAnsi" w:hAnsiTheme="minorHAnsi"/>
          <w:sz w:val="22"/>
          <w:szCs w:val="22"/>
        </w:rPr>
        <w:t>wynosić co</w:t>
      </w:r>
      <w:proofErr w:type="gramEnd"/>
      <w:r w:rsidRPr="008F40A8">
        <w:rPr>
          <w:rFonts w:asciiTheme="minorHAnsi" w:hAnsiTheme="minorHAnsi"/>
          <w:sz w:val="22"/>
          <w:szCs w:val="22"/>
        </w:rPr>
        <w:t xml:space="preserve"> najmniej 1,5 minuty. </w:t>
      </w:r>
      <w:r w:rsidR="00E063C7" w:rsidRPr="008F40A8">
        <w:rPr>
          <w:rFonts w:asciiTheme="minorHAnsi" w:hAnsiTheme="minorHAnsi"/>
          <w:b/>
          <w:sz w:val="22"/>
          <w:szCs w:val="22"/>
        </w:rPr>
        <w:t>Na potrzeby szacowania z</w:t>
      </w:r>
      <w:r w:rsidRPr="008F40A8">
        <w:rPr>
          <w:rFonts w:asciiTheme="minorHAnsi" w:hAnsiTheme="minorHAnsi"/>
          <w:b/>
          <w:sz w:val="22"/>
          <w:szCs w:val="22"/>
        </w:rPr>
        <w:t>wracamy się z prośbą o wycenę pakietu 50 000 unikalnych użytkowników Internetu</w:t>
      </w:r>
      <w:r w:rsidRPr="008F40A8">
        <w:rPr>
          <w:rFonts w:asciiTheme="minorHAnsi" w:hAnsiTheme="minorHAnsi"/>
          <w:sz w:val="22"/>
          <w:szCs w:val="22"/>
        </w:rPr>
        <w:t xml:space="preserve"> </w:t>
      </w:r>
      <w:r w:rsidR="00046061" w:rsidRPr="008F40A8">
        <w:rPr>
          <w:rFonts w:asciiTheme="minorHAnsi" w:hAnsiTheme="minorHAnsi"/>
          <w:sz w:val="22"/>
          <w:szCs w:val="22"/>
        </w:rPr>
        <w:t>(</w:t>
      </w:r>
      <w:r w:rsidR="008C1BE6" w:rsidRPr="008F40A8">
        <w:rPr>
          <w:rFonts w:asciiTheme="minorHAnsi" w:hAnsiTheme="minorHAnsi"/>
          <w:sz w:val="22"/>
          <w:szCs w:val="22"/>
        </w:rPr>
        <w:t>docelow</w:t>
      </w:r>
      <w:r w:rsidR="00046061" w:rsidRPr="008F40A8">
        <w:rPr>
          <w:rFonts w:asciiTheme="minorHAnsi" w:hAnsiTheme="minorHAnsi"/>
          <w:sz w:val="22"/>
          <w:szCs w:val="22"/>
        </w:rPr>
        <w:t>o</w:t>
      </w:r>
      <w:r w:rsidR="008C1BE6" w:rsidRPr="008F40A8">
        <w:rPr>
          <w:rFonts w:asciiTheme="minorHAnsi" w:hAnsiTheme="minorHAnsi"/>
          <w:sz w:val="22"/>
          <w:szCs w:val="22"/>
        </w:rPr>
        <w:t xml:space="preserve"> Zamawiający </w:t>
      </w:r>
      <w:proofErr w:type="gramStart"/>
      <w:r w:rsidR="008C1BE6" w:rsidRPr="008F40A8">
        <w:rPr>
          <w:rFonts w:asciiTheme="minorHAnsi" w:hAnsiTheme="minorHAnsi"/>
          <w:sz w:val="22"/>
          <w:szCs w:val="22"/>
        </w:rPr>
        <w:t xml:space="preserve">zamówi </w:t>
      </w:r>
      <w:r w:rsidR="0085052B">
        <w:rPr>
          <w:rFonts w:asciiTheme="minorHAnsi" w:hAnsiTheme="minorHAnsi"/>
          <w:sz w:val="22"/>
          <w:szCs w:val="22"/>
        </w:rPr>
        <w:t>co</w:t>
      </w:r>
      <w:proofErr w:type="gramEnd"/>
      <w:r w:rsidR="0085052B">
        <w:rPr>
          <w:rFonts w:asciiTheme="minorHAnsi" w:hAnsiTheme="minorHAnsi"/>
          <w:sz w:val="22"/>
          <w:szCs w:val="22"/>
        </w:rPr>
        <w:t xml:space="preserve"> najmniej 6 takich pakietów</w:t>
      </w:r>
      <w:r w:rsidR="008C1BE6" w:rsidRPr="008F40A8">
        <w:rPr>
          <w:rFonts w:asciiTheme="minorHAnsi" w:hAnsiTheme="minorHAnsi"/>
          <w:sz w:val="22"/>
          <w:szCs w:val="22"/>
        </w:rPr>
        <w:t xml:space="preserve">). </w:t>
      </w:r>
      <w:r w:rsidRPr="008F40A8">
        <w:rPr>
          <w:rFonts w:asciiTheme="minorHAnsi" w:hAnsiTheme="minorHAnsi"/>
          <w:sz w:val="22"/>
          <w:szCs w:val="22"/>
        </w:rPr>
        <w:t xml:space="preserve">Przykładowy docelowy </w:t>
      </w:r>
      <w:proofErr w:type="spellStart"/>
      <w:r w:rsidRPr="008F40A8">
        <w:rPr>
          <w:rFonts w:asciiTheme="minorHAnsi" w:hAnsiTheme="minorHAnsi"/>
          <w:sz w:val="22"/>
          <w:szCs w:val="22"/>
        </w:rPr>
        <w:t>landing-page</w:t>
      </w:r>
      <w:proofErr w:type="spellEnd"/>
      <w:r w:rsidRPr="008F40A8">
        <w:rPr>
          <w:rFonts w:asciiTheme="minorHAnsi" w:hAnsiTheme="minorHAnsi"/>
          <w:sz w:val="22"/>
          <w:szCs w:val="22"/>
        </w:rPr>
        <w:t xml:space="preserve">: </w:t>
      </w:r>
      <w:hyperlink r:id="rId10" w:history="1">
        <w:r w:rsidR="00046061" w:rsidRPr="008F40A8">
          <w:rPr>
            <w:rStyle w:val="Hipercze"/>
            <w:rFonts w:asciiTheme="minorHAnsi" w:hAnsiTheme="minorHAnsi"/>
            <w:sz w:val="22"/>
            <w:szCs w:val="22"/>
          </w:rPr>
          <w:t>http://serwis-uslugirozwojowe.parp.gov.pl/dofinansowanie</w:t>
        </w:r>
      </w:hyperlink>
    </w:p>
    <w:p w:rsidR="00D565B3" w:rsidRPr="008F40A8" w:rsidRDefault="007E742C" w:rsidP="00FE543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="Arial"/>
          <w:color w:val="0563C1" w:themeColor="hyperlink"/>
          <w:sz w:val="22"/>
          <w:szCs w:val="22"/>
          <w:u w:val="single"/>
        </w:rPr>
      </w:pPr>
      <w:proofErr w:type="gramStart"/>
      <w:r w:rsidRPr="008F40A8">
        <w:rPr>
          <w:rFonts w:asciiTheme="minorHAnsi" w:hAnsiTheme="minorHAnsi"/>
          <w:sz w:val="22"/>
          <w:szCs w:val="22"/>
        </w:rPr>
        <w:t>internauci</w:t>
      </w:r>
      <w:proofErr w:type="gramEnd"/>
      <w:r w:rsidRPr="008F40A8">
        <w:rPr>
          <w:rFonts w:asciiTheme="minorHAnsi" w:hAnsiTheme="minorHAnsi"/>
          <w:sz w:val="22"/>
          <w:szCs w:val="22"/>
        </w:rPr>
        <w:t xml:space="preserve"> zainteresow</w:t>
      </w:r>
      <w:r w:rsidR="00D80BF0" w:rsidRPr="008F40A8">
        <w:rPr>
          <w:rFonts w:asciiTheme="minorHAnsi" w:hAnsiTheme="minorHAnsi"/>
          <w:sz w:val="22"/>
          <w:szCs w:val="22"/>
        </w:rPr>
        <w:t xml:space="preserve">ani </w:t>
      </w:r>
      <w:r w:rsidR="00046061" w:rsidRPr="008F40A8">
        <w:rPr>
          <w:rFonts w:asciiTheme="minorHAnsi" w:hAnsiTheme="minorHAnsi"/>
          <w:sz w:val="22"/>
          <w:szCs w:val="22"/>
        </w:rPr>
        <w:t>BUR</w:t>
      </w:r>
      <w:r w:rsidR="00D80BF0" w:rsidRPr="008F40A8">
        <w:rPr>
          <w:rFonts w:asciiTheme="minorHAnsi" w:hAnsiTheme="minorHAnsi"/>
          <w:sz w:val="22"/>
          <w:szCs w:val="22"/>
        </w:rPr>
        <w:t>,</w:t>
      </w:r>
      <w:r w:rsidRPr="008F40A8">
        <w:rPr>
          <w:rFonts w:asciiTheme="minorHAnsi" w:hAnsiTheme="minorHAnsi"/>
          <w:sz w:val="22"/>
          <w:szCs w:val="22"/>
        </w:rPr>
        <w:t xml:space="preserve"> </w:t>
      </w:r>
      <w:r w:rsidR="004C6BA5" w:rsidRPr="008F40A8">
        <w:rPr>
          <w:rFonts w:asciiTheme="minorHAnsi" w:hAnsiTheme="minorHAnsi"/>
          <w:sz w:val="22"/>
          <w:szCs w:val="22"/>
        </w:rPr>
        <w:t xml:space="preserve">do których </w:t>
      </w:r>
      <w:r w:rsidR="00CA299B" w:rsidRPr="008F40A8">
        <w:rPr>
          <w:rFonts w:asciiTheme="minorHAnsi" w:hAnsiTheme="minorHAnsi"/>
          <w:sz w:val="22"/>
          <w:szCs w:val="22"/>
        </w:rPr>
        <w:t xml:space="preserve">w wyniku działań Wykonawcy skierowanych do określonej grupy docelowej, </w:t>
      </w:r>
      <w:r w:rsidR="004C6BA5" w:rsidRPr="008F40A8">
        <w:rPr>
          <w:rFonts w:asciiTheme="minorHAnsi" w:hAnsiTheme="minorHAnsi"/>
          <w:sz w:val="22"/>
          <w:szCs w:val="22"/>
        </w:rPr>
        <w:t>dotarła kampania informacyjna</w:t>
      </w:r>
      <w:r w:rsidRPr="008F40A8">
        <w:rPr>
          <w:rFonts w:asciiTheme="minorHAnsi" w:hAnsiTheme="minorHAnsi"/>
          <w:sz w:val="22"/>
          <w:szCs w:val="22"/>
        </w:rPr>
        <w:t xml:space="preserve">. </w:t>
      </w:r>
      <w:r w:rsidR="004C6BA5" w:rsidRPr="008F40A8">
        <w:rPr>
          <w:rFonts w:asciiTheme="minorHAnsi" w:hAnsiTheme="minorHAnsi"/>
          <w:sz w:val="22"/>
          <w:szCs w:val="22"/>
        </w:rPr>
        <w:t xml:space="preserve">Dopuszczalny miesięczny </w:t>
      </w:r>
      <w:proofErr w:type="spellStart"/>
      <w:r w:rsidR="004C6BA5" w:rsidRPr="008F40A8">
        <w:rPr>
          <w:rFonts w:asciiTheme="minorHAnsi" w:hAnsiTheme="minorHAnsi"/>
          <w:sz w:val="22"/>
          <w:szCs w:val="22"/>
        </w:rPr>
        <w:t>capping</w:t>
      </w:r>
      <w:proofErr w:type="spellEnd"/>
      <w:r w:rsidR="004C6BA5" w:rsidRPr="008F40A8">
        <w:rPr>
          <w:rFonts w:asciiTheme="minorHAnsi" w:hAnsiTheme="minorHAnsi"/>
          <w:sz w:val="22"/>
          <w:szCs w:val="22"/>
        </w:rPr>
        <w:t xml:space="preserve"> 3.</w:t>
      </w:r>
      <w:r w:rsidRPr="008F40A8">
        <w:rPr>
          <w:rFonts w:asciiTheme="minorHAnsi" w:hAnsiTheme="minorHAnsi"/>
          <w:sz w:val="22"/>
          <w:szCs w:val="22"/>
        </w:rPr>
        <w:t xml:space="preserve"> </w:t>
      </w:r>
      <w:r w:rsidR="00C24B87" w:rsidRPr="008F40A8">
        <w:rPr>
          <w:rFonts w:asciiTheme="minorHAnsi" w:hAnsiTheme="minorHAnsi"/>
          <w:b/>
          <w:sz w:val="22"/>
          <w:szCs w:val="22"/>
        </w:rPr>
        <w:t>Na potrzeby szacowania z</w:t>
      </w:r>
      <w:r w:rsidRPr="008F40A8">
        <w:rPr>
          <w:rFonts w:asciiTheme="minorHAnsi" w:hAnsiTheme="minorHAnsi"/>
          <w:b/>
          <w:sz w:val="22"/>
          <w:szCs w:val="22"/>
        </w:rPr>
        <w:t xml:space="preserve">wracamy się z prośbą o wycenę pakietu </w:t>
      </w:r>
      <w:r w:rsidR="004C6BA5" w:rsidRPr="008F40A8">
        <w:rPr>
          <w:rFonts w:asciiTheme="minorHAnsi" w:hAnsiTheme="minorHAnsi"/>
          <w:b/>
          <w:sz w:val="22"/>
          <w:szCs w:val="22"/>
        </w:rPr>
        <w:t>o zasięgu 1 000</w:t>
      </w:r>
      <w:r w:rsidRPr="008F40A8">
        <w:rPr>
          <w:rFonts w:asciiTheme="minorHAnsi" w:hAnsiTheme="minorHAnsi"/>
          <w:b/>
          <w:sz w:val="22"/>
          <w:szCs w:val="22"/>
        </w:rPr>
        <w:t xml:space="preserve"> 000 użytkowników Internetu </w:t>
      </w:r>
      <w:r w:rsidR="008C1BE6" w:rsidRPr="008F40A8">
        <w:rPr>
          <w:rFonts w:asciiTheme="minorHAnsi" w:hAnsiTheme="minorHAnsi"/>
          <w:sz w:val="22"/>
          <w:szCs w:val="22"/>
        </w:rPr>
        <w:t>(</w:t>
      </w:r>
      <w:r w:rsidR="00046061" w:rsidRPr="008F40A8">
        <w:rPr>
          <w:rFonts w:asciiTheme="minorHAnsi" w:hAnsiTheme="minorHAnsi"/>
          <w:sz w:val="22"/>
          <w:szCs w:val="22"/>
        </w:rPr>
        <w:t xml:space="preserve">docelowo </w:t>
      </w:r>
      <w:r w:rsidR="0085052B" w:rsidRPr="0085052B">
        <w:rPr>
          <w:rFonts w:asciiTheme="minorHAnsi" w:hAnsiTheme="minorHAnsi"/>
          <w:sz w:val="22"/>
          <w:szCs w:val="22"/>
        </w:rPr>
        <w:t xml:space="preserve">Zamawiający </w:t>
      </w:r>
      <w:proofErr w:type="gramStart"/>
      <w:r w:rsidR="0085052B" w:rsidRPr="0085052B">
        <w:rPr>
          <w:rFonts w:asciiTheme="minorHAnsi" w:hAnsiTheme="minorHAnsi"/>
          <w:sz w:val="22"/>
          <w:szCs w:val="22"/>
        </w:rPr>
        <w:t>zamówi co</w:t>
      </w:r>
      <w:proofErr w:type="gramEnd"/>
      <w:r w:rsidR="0085052B" w:rsidRPr="0085052B">
        <w:rPr>
          <w:rFonts w:asciiTheme="minorHAnsi" w:hAnsiTheme="minorHAnsi"/>
          <w:sz w:val="22"/>
          <w:szCs w:val="22"/>
        </w:rPr>
        <w:t xml:space="preserve"> najmniej 6 takich pakietów</w:t>
      </w:r>
      <w:r w:rsidR="008C1BE6" w:rsidRPr="008F40A8">
        <w:rPr>
          <w:rFonts w:asciiTheme="minorHAnsi" w:hAnsiTheme="minorHAnsi"/>
          <w:sz w:val="22"/>
          <w:szCs w:val="22"/>
        </w:rPr>
        <w:t>).</w:t>
      </w:r>
    </w:p>
    <w:p w:rsidR="00D565B3" w:rsidRPr="008F40A8" w:rsidRDefault="00775916" w:rsidP="00FE5434">
      <w:pPr>
        <w:spacing w:after="0" w:line="360" w:lineRule="auto"/>
        <w:jc w:val="both"/>
      </w:pPr>
      <w:r w:rsidRPr="008F40A8">
        <w:t>W ramach tego zadania Wykonawca:</w:t>
      </w:r>
      <w:bookmarkStart w:id="3" w:name="_Toc390766295"/>
      <w:bookmarkStart w:id="4" w:name="_Toc442965170"/>
      <w:bookmarkStart w:id="5" w:name="_Toc443047475"/>
      <w:bookmarkStart w:id="6" w:name="_Toc489268721"/>
      <w:bookmarkEnd w:id="0"/>
      <w:bookmarkEnd w:id="1"/>
      <w:bookmarkEnd w:id="2"/>
    </w:p>
    <w:p w:rsidR="00D565B3" w:rsidRPr="008F40A8" w:rsidRDefault="00FE5434" w:rsidP="00FE54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F40A8">
        <w:rPr>
          <w:rFonts w:asciiTheme="minorHAnsi" w:hAnsiTheme="minorHAnsi"/>
          <w:sz w:val="22"/>
          <w:szCs w:val="22"/>
        </w:rPr>
        <w:t>Zaproponuje</w:t>
      </w:r>
      <w:r w:rsidR="00344677" w:rsidRPr="008F40A8">
        <w:rPr>
          <w:rFonts w:asciiTheme="minorHAnsi" w:hAnsiTheme="minorHAnsi"/>
          <w:sz w:val="22"/>
          <w:szCs w:val="22"/>
        </w:rPr>
        <w:t xml:space="preserve"> koncepcję działań,</w:t>
      </w:r>
    </w:p>
    <w:p w:rsidR="00D565B3" w:rsidRPr="008F40A8" w:rsidRDefault="00FE5434" w:rsidP="00FE54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775916" w:rsidRPr="008F40A8">
        <w:rPr>
          <w:rFonts w:asciiTheme="minorHAnsi" w:hAnsiTheme="minorHAnsi"/>
          <w:sz w:val="22"/>
          <w:szCs w:val="22"/>
        </w:rPr>
        <w:t xml:space="preserve">rzeprowadzi kampanię zgodnie z </w:t>
      </w:r>
      <w:r w:rsidR="00FC5215">
        <w:rPr>
          <w:rFonts w:asciiTheme="minorHAnsi" w:hAnsiTheme="minorHAnsi"/>
          <w:sz w:val="22"/>
          <w:szCs w:val="22"/>
        </w:rPr>
        <w:t>zaproponowaną koncepcją</w:t>
      </w:r>
      <w:r w:rsidR="00775916" w:rsidRPr="008F40A8">
        <w:rPr>
          <w:rFonts w:asciiTheme="minorHAnsi" w:hAnsiTheme="minorHAnsi"/>
          <w:sz w:val="22"/>
          <w:szCs w:val="22"/>
        </w:rPr>
        <w:t> zaakceptowaną przez Zamawiającego, w tym w szczególności:</w:t>
      </w:r>
      <w:bookmarkStart w:id="7" w:name="_Toc390766296"/>
      <w:bookmarkStart w:id="8" w:name="_Toc442965171"/>
      <w:bookmarkStart w:id="9" w:name="_Toc443047476"/>
      <w:bookmarkStart w:id="10" w:name="_Toc489268722"/>
      <w:bookmarkEnd w:id="3"/>
      <w:bookmarkEnd w:id="4"/>
      <w:bookmarkEnd w:id="5"/>
      <w:bookmarkEnd w:id="6"/>
      <w:r w:rsidR="00344677" w:rsidRPr="008F40A8">
        <w:rPr>
          <w:rFonts w:asciiTheme="minorHAnsi" w:hAnsiTheme="minorHAnsi"/>
          <w:sz w:val="22"/>
          <w:szCs w:val="22"/>
        </w:rPr>
        <w:t xml:space="preserve"> </w:t>
      </w:r>
      <w:r w:rsidR="00775916" w:rsidRPr="008F40A8">
        <w:rPr>
          <w:rFonts w:asciiTheme="minorHAnsi" w:hAnsiTheme="minorHAnsi"/>
          <w:sz w:val="22"/>
          <w:szCs w:val="22"/>
        </w:rPr>
        <w:t>zapewni emisję boksów reklamowych w wyszukiwarkach internetowych,</w:t>
      </w:r>
      <w:bookmarkEnd w:id="7"/>
      <w:bookmarkEnd w:id="8"/>
      <w:bookmarkEnd w:id="9"/>
      <w:bookmarkEnd w:id="10"/>
      <w:r w:rsidR="00775916" w:rsidRPr="008F40A8">
        <w:rPr>
          <w:rFonts w:asciiTheme="minorHAnsi" w:hAnsiTheme="minorHAnsi"/>
          <w:sz w:val="22"/>
          <w:szCs w:val="22"/>
        </w:rPr>
        <w:t xml:space="preserve"> </w:t>
      </w:r>
      <w:bookmarkStart w:id="11" w:name="_Toc390766298"/>
      <w:bookmarkStart w:id="12" w:name="_Toc442965173"/>
      <w:bookmarkStart w:id="13" w:name="_Toc443047478"/>
      <w:bookmarkStart w:id="14" w:name="_Toc489268724"/>
      <w:r w:rsidR="00775916" w:rsidRPr="008F40A8">
        <w:rPr>
          <w:rFonts w:asciiTheme="minorHAnsi" w:hAnsiTheme="minorHAnsi"/>
          <w:sz w:val="22"/>
          <w:szCs w:val="22"/>
        </w:rPr>
        <w:t xml:space="preserve">zrealizuje kampanie </w:t>
      </w:r>
      <w:r w:rsidR="00D935C4" w:rsidRPr="008F40A8">
        <w:rPr>
          <w:rFonts w:asciiTheme="minorHAnsi" w:hAnsiTheme="minorHAnsi"/>
          <w:sz w:val="22"/>
          <w:szCs w:val="22"/>
        </w:rPr>
        <w:t>display</w:t>
      </w:r>
      <w:r w:rsidR="00775916" w:rsidRPr="008F40A8">
        <w:rPr>
          <w:rFonts w:asciiTheme="minorHAnsi" w:hAnsiTheme="minorHAnsi"/>
          <w:sz w:val="22"/>
          <w:szCs w:val="22"/>
        </w:rPr>
        <w:t xml:space="preserve"> (w szczególności w modelu efektywnościowym),</w:t>
      </w:r>
      <w:bookmarkEnd w:id="11"/>
      <w:bookmarkEnd w:id="12"/>
      <w:bookmarkEnd w:id="13"/>
      <w:bookmarkEnd w:id="14"/>
      <w:r w:rsidR="00775916" w:rsidRPr="008F40A8">
        <w:rPr>
          <w:rFonts w:asciiTheme="minorHAnsi" w:hAnsiTheme="minorHAnsi"/>
          <w:sz w:val="22"/>
          <w:szCs w:val="22"/>
        </w:rPr>
        <w:t xml:space="preserve"> </w:t>
      </w:r>
      <w:bookmarkStart w:id="15" w:name="_Toc390766299"/>
      <w:bookmarkStart w:id="16" w:name="_Toc442965174"/>
      <w:bookmarkStart w:id="17" w:name="_Toc443047479"/>
      <w:bookmarkStart w:id="18" w:name="_Toc489268725"/>
      <w:r w:rsidR="00775916" w:rsidRPr="008F40A8">
        <w:rPr>
          <w:rFonts w:asciiTheme="minorHAnsi" w:hAnsiTheme="minorHAnsi"/>
          <w:sz w:val="22"/>
          <w:szCs w:val="22"/>
        </w:rPr>
        <w:t xml:space="preserve">zrealizuje inne </w:t>
      </w:r>
      <w:proofErr w:type="gramStart"/>
      <w:r w:rsidR="00775916" w:rsidRPr="008F40A8">
        <w:rPr>
          <w:rFonts w:asciiTheme="minorHAnsi" w:hAnsiTheme="minorHAnsi"/>
          <w:sz w:val="22"/>
          <w:szCs w:val="22"/>
        </w:rPr>
        <w:t>działania jeśli</w:t>
      </w:r>
      <w:proofErr w:type="gramEnd"/>
      <w:r w:rsidR="00775916" w:rsidRPr="008F40A8">
        <w:rPr>
          <w:rFonts w:asciiTheme="minorHAnsi" w:hAnsiTheme="minorHAnsi"/>
          <w:sz w:val="22"/>
          <w:szCs w:val="22"/>
        </w:rPr>
        <w:t xml:space="preserve"> zosta</w:t>
      </w:r>
      <w:r w:rsidR="00EA3666" w:rsidRPr="008F40A8">
        <w:rPr>
          <w:rFonts w:asciiTheme="minorHAnsi" w:hAnsiTheme="minorHAnsi"/>
          <w:sz w:val="22"/>
          <w:szCs w:val="22"/>
        </w:rPr>
        <w:t>ną</w:t>
      </w:r>
      <w:r w:rsidR="00775916" w:rsidRPr="008F40A8">
        <w:rPr>
          <w:rFonts w:asciiTheme="minorHAnsi" w:hAnsiTheme="minorHAnsi"/>
          <w:sz w:val="22"/>
          <w:szCs w:val="22"/>
        </w:rPr>
        <w:t xml:space="preserve"> zaproponowane w ofercie</w:t>
      </w:r>
      <w:bookmarkEnd w:id="15"/>
      <w:bookmarkEnd w:id="16"/>
      <w:bookmarkEnd w:id="17"/>
      <w:bookmarkEnd w:id="18"/>
      <w:r w:rsidR="00344677" w:rsidRPr="008F40A8">
        <w:rPr>
          <w:rFonts w:asciiTheme="minorHAnsi" w:hAnsiTheme="minorHAnsi"/>
          <w:sz w:val="22"/>
          <w:szCs w:val="22"/>
        </w:rPr>
        <w:t xml:space="preserve"> lub </w:t>
      </w:r>
      <w:r w:rsidR="00344677" w:rsidRPr="008F40A8">
        <w:rPr>
          <w:rFonts w:asciiTheme="minorHAnsi" w:hAnsiTheme="minorHAnsi"/>
          <w:sz w:val="22"/>
          <w:szCs w:val="22"/>
        </w:rPr>
        <w:lastRenderedPageBreak/>
        <w:t>koncepcji</w:t>
      </w:r>
      <w:r w:rsidR="004C6BA5" w:rsidRPr="008F40A8">
        <w:rPr>
          <w:rFonts w:asciiTheme="minorHAnsi" w:hAnsiTheme="minorHAnsi"/>
          <w:sz w:val="22"/>
          <w:szCs w:val="22"/>
        </w:rPr>
        <w:t xml:space="preserve"> i zaakceptowane przez Zamawiającego</w:t>
      </w:r>
      <w:r w:rsidR="00344677" w:rsidRPr="008F40A8">
        <w:rPr>
          <w:rFonts w:asciiTheme="minorHAnsi" w:hAnsiTheme="minorHAnsi"/>
          <w:sz w:val="22"/>
          <w:szCs w:val="22"/>
        </w:rPr>
        <w:t xml:space="preserve">, a w rezultacie </w:t>
      </w:r>
      <w:bookmarkStart w:id="19" w:name="_Toc390766300"/>
      <w:bookmarkStart w:id="20" w:name="_Toc442965175"/>
      <w:bookmarkStart w:id="21" w:name="_Toc443047480"/>
      <w:bookmarkStart w:id="22" w:name="_Toc489268726"/>
      <w:r w:rsidR="00775916" w:rsidRPr="008F40A8">
        <w:rPr>
          <w:rFonts w:asciiTheme="minorHAnsi" w:hAnsiTheme="minorHAnsi"/>
          <w:sz w:val="22"/>
          <w:szCs w:val="22"/>
        </w:rPr>
        <w:t>działań osiągnie określone wskaźniki</w:t>
      </w:r>
      <w:r w:rsidR="00EA3666" w:rsidRPr="008F40A8">
        <w:rPr>
          <w:rFonts w:asciiTheme="minorHAnsi" w:hAnsiTheme="minorHAnsi"/>
          <w:sz w:val="22"/>
          <w:szCs w:val="22"/>
        </w:rPr>
        <w:t>.</w:t>
      </w:r>
      <w:bookmarkEnd w:id="19"/>
      <w:bookmarkEnd w:id="20"/>
      <w:bookmarkEnd w:id="21"/>
      <w:bookmarkEnd w:id="22"/>
    </w:p>
    <w:p w:rsidR="00D565B3" w:rsidRPr="008F40A8" w:rsidRDefault="00775916" w:rsidP="00FE54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F40A8">
        <w:rPr>
          <w:rFonts w:asciiTheme="minorHAnsi" w:hAnsiTheme="minorHAnsi"/>
          <w:sz w:val="22"/>
          <w:szCs w:val="22"/>
        </w:rPr>
        <w:t xml:space="preserve">W przypadku zagrożenia niewykonania wyżej określonych wskaźników Wykonawca wykona inne działania </w:t>
      </w:r>
      <w:r w:rsidR="004C6BA5" w:rsidRPr="008F40A8">
        <w:rPr>
          <w:rFonts w:asciiTheme="minorHAnsi" w:hAnsiTheme="minorHAnsi"/>
          <w:sz w:val="22"/>
          <w:szCs w:val="22"/>
        </w:rPr>
        <w:t>zaproponowane przez siebie działania</w:t>
      </w:r>
      <w:r w:rsidRPr="008F40A8">
        <w:rPr>
          <w:rFonts w:asciiTheme="minorHAnsi" w:hAnsiTheme="minorHAnsi"/>
          <w:sz w:val="22"/>
          <w:szCs w:val="22"/>
        </w:rPr>
        <w:t> zaakceptowane przez Zamawiającego.</w:t>
      </w:r>
      <w:bookmarkStart w:id="23" w:name="_Toc390766302"/>
      <w:bookmarkStart w:id="24" w:name="_Toc442965177"/>
      <w:bookmarkStart w:id="25" w:name="_Toc443047482"/>
      <w:bookmarkStart w:id="26" w:name="_Toc489268728"/>
    </w:p>
    <w:p w:rsidR="00D565B3" w:rsidRPr="008F40A8" w:rsidRDefault="00775916" w:rsidP="00FE54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F40A8">
        <w:rPr>
          <w:rFonts w:asciiTheme="minorHAnsi" w:hAnsiTheme="minorHAnsi"/>
          <w:sz w:val="22"/>
          <w:szCs w:val="22"/>
        </w:rPr>
        <w:t>Wykonawca realizując kampanię - uzyskując akceptację dla s</w:t>
      </w:r>
      <w:r w:rsidR="00FC5215">
        <w:rPr>
          <w:rFonts w:asciiTheme="minorHAnsi" w:hAnsiTheme="minorHAnsi"/>
          <w:sz w:val="22"/>
          <w:szCs w:val="22"/>
        </w:rPr>
        <w:t>woich działań u Zamawiającego -</w:t>
      </w:r>
      <w:r w:rsidRPr="008F40A8">
        <w:rPr>
          <w:rFonts w:asciiTheme="minorHAnsi" w:hAnsiTheme="minorHAnsi"/>
          <w:sz w:val="22"/>
          <w:szCs w:val="22"/>
        </w:rPr>
        <w:t xml:space="preserve"> będzie optymalizował swoje działania w tym kreacje graficzne, tekstowe i graficzno-tekstowe po</w:t>
      </w:r>
      <w:r w:rsidR="00344677" w:rsidRPr="008F40A8">
        <w:rPr>
          <w:rFonts w:asciiTheme="minorHAnsi" w:hAnsiTheme="minorHAnsi"/>
          <w:sz w:val="22"/>
          <w:szCs w:val="22"/>
        </w:rPr>
        <w:t>d względem efektywności działań.</w:t>
      </w:r>
    </w:p>
    <w:p w:rsidR="00D565B3" w:rsidRPr="008F40A8" w:rsidRDefault="00344677" w:rsidP="00FE54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F40A8">
        <w:rPr>
          <w:rFonts w:asciiTheme="minorHAnsi" w:hAnsiTheme="minorHAnsi"/>
          <w:sz w:val="22"/>
          <w:szCs w:val="22"/>
        </w:rPr>
        <w:t xml:space="preserve">Udostępni </w:t>
      </w:r>
      <w:r w:rsidR="00D565B3" w:rsidRPr="008F40A8">
        <w:rPr>
          <w:rFonts w:asciiTheme="minorHAnsi" w:hAnsiTheme="minorHAnsi"/>
          <w:sz w:val="22"/>
          <w:szCs w:val="22"/>
        </w:rPr>
        <w:t>Zamawiającemu</w:t>
      </w:r>
      <w:r w:rsidRPr="008F40A8">
        <w:rPr>
          <w:rFonts w:asciiTheme="minorHAnsi" w:hAnsiTheme="minorHAnsi"/>
          <w:sz w:val="22"/>
          <w:szCs w:val="22"/>
        </w:rPr>
        <w:t xml:space="preserve"> do wglądu wszystkie panele reklamowe</w:t>
      </w:r>
      <w:r w:rsidR="00B85BCD" w:rsidRPr="008F40A8">
        <w:rPr>
          <w:rFonts w:asciiTheme="minorHAnsi" w:hAnsiTheme="minorHAnsi"/>
          <w:sz w:val="22"/>
          <w:szCs w:val="22"/>
        </w:rPr>
        <w:t>,</w:t>
      </w:r>
      <w:r w:rsidRPr="008F40A8">
        <w:rPr>
          <w:rFonts w:asciiTheme="minorHAnsi" w:hAnsiTheme="minorHAnsi"/>
          <w:sz w:val="22"/>
          <w:szCs w:val="22"/>
        </w:rPr>
        <w:t xml:space="preserve"> na których definiuje kampanię</w:t>
      </w:r>
      <w:bookmarkEnd w:id="23"/>
      <w:bookmarkEnd w:id="24"/>
      <w:bookmarkEnd w:id="25"/>
      <w:bookmarkEnd w:id="26"/>
      <w:r w:rsidRPr="008F40A8">
        <w:rPr>
          <w:rFonts w:asciiTheme="minorHAnsi" w:hAnsiTheme="minorHAnsi"/>
          <w:sz w:val="22"/>
          <w:szCs w:val="22"/>
        </w:rPr>
        <w:t xml:space="preserve"> lub w porozumieniu z Zamawiającym będzie działał na panelach reklamowych dedykowanych </w:t>
      </w:r>
      <w:r w:rsidR="00B85BCD" w:rsidRPr="008F40A8">
        <w:rPr>
          <w:rFonts w:asciiTheme="minorHAnsi" w:hAnsiTheme="minorHAnsi"/>
          <w:sz w:val="22"/>
          <w:szCs w:val="22"/>
        </w:rPr>
        <w:t>Z</w:t>
      </w:r>
      <w:r w:rsidRPr="008F40A8">
        <w:rPr>
          <w:rFonts w:asciiTheme="minorHAnsi" w:hAnsiTheme="minorHAnsi"/>
          <w:sz w:val="22"/>
          <w:szCs w:val="22"/>
        </w:rPr>
        <w:t>amawiającemu.</w:t>
      </w:r>
    </w:p>
    <w:p w:rsidR="00D565B3" w:rsidRPr="008F40A8" w:rsidRDefault="000566DF" w:rsidP="00FE5434">
      <w:pPr>
        <w:spacing w:after="0" w:line="360" w:lineRule="auto"/>
        <w:jc w:val="both"/>
      </w:pPr>
      <w:r>
        <w:t xml:space="preserve">Kampania realizowana będzie cyklicznie w latach 2019-2023 (Zamawiający </w:t>
      </w:r>
      <w:proofErr w:type="gramStart"/>
      <w:r>
        <w:t>zamówi co</w:t>
      </w:r>
      <w:proofErr w:type="gramEnd"/>
      <w:r>
        <w:t xml:space="preserve"> najmniej po jednym z ww. pakietów rocznie).</w:t>
      </w:r>
      <w:bookmarkStart w:id="27" w:name="_GoBack"/>
      <w:bookmarkEnd w:id="27"/>
    </w:p>
    <w:p w:rsidR="00313A77" w:rsidRPr="008F40A8" w:rsidRDefault="00313A77" w:rsidP="00FE5434">
      <w:pPr>
        <w:jc w:val="both"/>
        <w:rPr>
          <w:b/>
        </w:rPr>
      </w:pPr>
    </w:p>
    <w:p w:rsidR="00542D04" w:rsidRPr="00B3715E" w:rsidRDefault="00542D04" w:rsidP="00FE5434">
      <w:pPr>
        <w:jc w:val="both"/>
        <w:rPr>
          <w:b/>
          <w:sz w:val="28"/>
          <w:szCs w:val="28"/>
        </w:rPr>
      </w:pPr>
      <w:r w:rsidRPr="00B3715E">
        <w:rPr>
          <w:b/>
          <w:sz w:val="28"/>
          <w:szCs w:val="28"/>
        </w:rPr>
        <w:t>Formularz kalkulacji kosztów</w:t>
      </w: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85052B" w:rsidRPr="00903722" w:rsidTr="009651B5">
        <w:tc>
          <w:tcPr>
            <w:tcW w:w="92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</w:tr>
      <w:tr w:rsidR="0085052B" w:rsidRPr="00903722" w:rsidTr="009651B5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5052B" w:rsidRPr="00903722" w:rsidTr="009651B5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5052B" w:rsidRPr="00903722" w:rsidTr="009651B5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5052B" w:rsidRPr="00903722" w:rsidTr="009651B5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5052B" w:rsidRPr="00903722" w:rsidTr="009651B5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 wyceny</w:t>
            </w: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5052B" w:rsidRPr="00903722" w:rsidTr="009651B5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 koszt w zł (brutto)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zł (brutto)</w:t>
            </w:r>
          </w:p>
        </w:tc>
      </w:tr>
      <w:tr w:rsidR="0085052B" w:rsidRPr="00903722" w:rsidTr="009651B5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Default="0085052B" w:rsidP="00FE54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Pakiet 1 </w:t>
            </w:r>
          </w:p>
          <w:p w:rsidR="0085052B" w:rsidRDefault="0085052B" w:rsidP="00FE5434">
            <w:pPr>
              <w:jc w:val="both"/>
            </w:pPr>
            <w:r>
              <w:rPr>
                <w:b/>
                <w:bCs/>
              </w:rPr>
              <w:t>(</w:t>
            </w:r>
            <w:r w:rsidRPr="00542D04">
              <w:rPr>
                <w:b/>
                <w:bCs/>
              </w:rPr>
              <w:t>50 000 unikalnych użytkowników Internetu</w:t>
            </w:r>
            <w:r>
              <w:rPr>
                <w:b/>
                <w:bCs/>
              </w:rPr>
              <w:t>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052B" w:rsidRPr="00903722" w:rsidTr="009651B5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Default="0085052B" w:rsidP="00FE54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>
              <w:rPr>
                <w:b/>
                <w:bCs/>
              </w:rPr>
              <w:t>akiet 2</w:t>
            </w:r>
          </w:p>
          <w:p w:rsidR="0085052B" w:rsidRDefault="0085052B" w:rsidP="00FE54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542D04">
              <w:rPr>
                <w:b/>
                <w:bCs/>
              </w:rPr>
              <w:t>1 000 000 użytkowników Internetu</w:t>
            </w:r>
            <w:r>
              <w:rPr>
                <w:b/>
                <w:bCs/>
              </w:rPr>
              <w:t>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85052B" w:rsidRPr="00903722" w:rsidRDefault="0085052B" w:rsidP="00F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42D04" w:rsidRDefault="00542D04" w:rsidP="00FE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52B" w:rsidRDefault="0085052B" w:rsidP="00FE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52B" w:rsidRDefault="0085052B" w:rsidP="00FE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52B" w:rsidRPr="00903722" w:rsidRDefault="0085052B" w:rsidP="00FE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D04" w:rsidRPr="00903722" w:rsidRDefault="00542D04" w:rsidP="00FE5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</w:p>
    <w:p w:rsidR="00542D04" w:rsidRPr="00903722" w:rsidRDefault="00542D04" w:rsidP="00FE5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A77" w:rsidRPr="008F40A8" w:rsidRDefault="00313A77" w:rsidP="00FE5434">
      <w:pPr>
        <w:jc w:val="both"/>
        <w:rPr>
          <w:b/>
        </w:rPr>
      </w:pPr>
    </w:p>
    <w:sectPr w:rsidR="00313A77" w:rsidRPr="008F40A8" w:rsidSect="00C174DD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D4" w:rsidRDefault="00C17CD4" w:rsidP="00542D04">
      <w:pPr>
        <w:spacing w:after="0" w:line="240" w:lineRule="auto"/>
      </w:pPr>
      <w:r>
        <w:separator/>
      </w:r>
    </w:p>
  </w:endnote>
  <w:endnote w:type="continuationSeparator" w:id="0">
    <w:p w:rsidR="00C17CD4" w:rsidRDefault="00C17CD4" w:rsidP="0054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D4" w:rsidRDefault="00C17CD4" w:rsidP="00542D04">
      <w:pPr>
        <w:spacing w:after="0" w:line="240" w:lineRule="auto"/>
      </w:pPr>
      <w:r>
        <w:separator/>
      </w:r>
    </w:p>
  </w:footnote>
  <w:footnote w:type="continuationSeparator" w:id="0">
    <w:p w:rsidR="00C17CD4" w:rsidRDefault="00C17CD4" w:rsidP="00542D04">
      <w:pPr>
        <w:spacing w:after="0" w:line="240" w:lineRule="auto"/>
      </w:pPr>
      <w:r>
        <w:continuationSeparator/>
      </w:r>
    </w:p>
  </w:footnote>
  <w:footnote w:id="1">
    <w:p w:rsidR="0085052B" w:rsidRDefault="0085052B" w:rsidP="0085052B">
      <w:pPr>
        <w:pStyle w:val="Tekstprzypisudolnego"/>
      </w:pPr>
      <w:r>
        <w:rPr>
          <w:rStyle w:val="Odwoanieprzypisudolnego"/>
        </w:rPr>
        <w:footnoteRef/>
      </w:r>
      <w:r>
        <w:t xml:space="preserve"> Koszt jednej sztuki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34" w:rsidRDefault="00FE54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FEF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8A3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628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077A6B"/>
    <w:multiLevelType w:val="multilevel"/>
    <w:tmpl w:val="5F98C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345892"/>
    <w:multiLevelType w:val="hybridMultilevel"/>
    <w:tmpl w:val="6AEC437A"/>
    <w:lvl w:ilvl="0" w:tplc="0EF65D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063F3"/>
    <w:multiLevelType w:val="multilevel"/>
    <w:tmpl w:val="555070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314610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677AC"/>
    <w:multiLevelType w:val="multilevel"/>
    <w:tmpl w:val="A4863A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" w:hanging="357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4"/>
  </w:num>
  <w:num w:numId="28">
    <w:abstractNumId w:val="1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6"/>
    <w:rsid w:val="00046061"/>
    <w:rsid w:val="000566DF"/>
    <w:rsid w:val="001671F0"/>
    <w:rsid w:val="0019711B"/>
    <w:rsid w:val="001C6FB7"/>
    <w:rsid w:val="002414C8"/>
    <w:rsid w:val="00265F11"/>
    <w:rsid w:val="002F540C"/>
    <w:rsid w:val="00313A77"/>
    <w:rsid w:val="00344677"/>
    <w:rsid w:val="003A13DC"/>
    <w:rsid w:val="003E10D6"/>
    <w:rsid w:val="004808BA"/>
    <w:rsid w:val="004C6BA5"/>
    <w:rsid w:val="00542D04"/>
    <w:rsid w:val="00551B27"/>
    <w:rsid w:val="005B18E6"/>
    <w:rsid w:val="005E2F9C"/>
    <w:rsid w:val="005E61E6"/>
    <w:rsid w:val="006C2E5D"/>
    <w:rsid w:val="00775916"/>
    <w:rsid w:val="007B3557"/>
    <w:rsid w:val="007E742C"/>
    <w:rsid w:val="0085052B"/>
    <w:rsid w:val="00860603"/>
    <w:rsid w:val="00864524"/>
    <w:rsid w:val="00876562"/>
    <w:rsid w:val="008C1BE6"/>
    <w:rsid w:val="008D20F1"/>
    <w:rsid w:val="008F40A8"/>
    <w:rsid w:val="00904B97"/>
    <w:rsid w:val="00904C0C"/>
    <w:rsid w:val="00950A5D"/>
    <w:rsid w:val="009A0955"/>
    <w:rsid w:val="00A35480"/>
    <w:rsid w:val="00A55A0B"/>
    <w:rsid w:val="00B00991"/>
    <w:rsid w:val="00B85BCD"/>
    <w:rsid w:val="00BD3792"/>
    <w:rsid w:val="00C174DD"/>
    <w:rsid w:val="00C17CD4"/>
    <w:rsid w:val="00C24B87"/>
    <w:rsid w:val="00C530C1"/>
    <w:rsid w:val="00C65F7F"/>
    <w:rsid w:val="00CA10D5"/>
    <w:rsid w:val="00CA299B"/>
    <w:rsid w:val="00CB4BE2"/>
    <w:rsid w:val="00CB6810"/>
    <w:rsid w:val="00D05B8D"/>
    <w:rsid w:val="00D565B3"/>
    <w:rsid w:val="00D80BF0"/>
    <w:rsid w:val="00D935C4"/>
    <w:rsid w:val="00DA04D7"/>
    <w:rsid w:val="00DC45F8"/>
    <w:rsid w:val="00E063C7"/>
    <w:rsid w:val="00EA3666"/>
    <w:rsid w:val="00EE4B65"/>
    <w:rsid w:val="00F04D93"/>
    <w:rsid w:val="00FC5215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6750C-8838-4AE6-9B36-1F6CAD7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1E6"/>
  </w:style>
  <w:style w:type="paragraph" w:styleId="Nagwek1">
    <w:name w:val="heading 1"/>
    <w:basedOn w:val="Normalny"/>
    <w:next w:val="Normalny"/>
    <w:link w:val="Nagwek1Znak"/>
    <w:qFormat/>
    <w:rsid w:val="00775916"/>
    <w:pPr>
      <w:keepNext/>
      <w:numPr>
        <w:numId w:val="2"/>
      </w:numPr>
      <w:spacing w:after="0" w:line="288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916"/>
    <w:pPr>
      <w:keepNext/>
      <w:keepLines/>
      <w:numPr>
        <w:ilvl w:val="1"/>
        <w:numId w:val="2"/>
      </w:numPr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5916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916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75916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916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916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5916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5916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1E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E61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61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75916"/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5916"/>
    <w:rPr>
      <w:rFonts w:ascii="Times New Roman" w:eastAsia="Times New Roman" w:hAnsi="Times New Roman" w:cs="Times New Roman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5916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591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7591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5916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91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5916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5916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A7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E742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D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D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D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434"/>
  </w:style>
  <w:style w:type="paragraph" w:styleId="Stopka">
    <w:name w:val="footer"/>
    <w:basedOn w:val="Normalny"/>
    <w:link w:val="StopkaZnak"/>
    <w:uiPriority w:val="99"/>
    <w:unhideWhenUsed/>
    <w:rsid w:val="00FE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erwis-uslugirozwojowe.parp.gov.pl/dofinansow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wis-uslugirozwojowe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 Szymon</dc:creator>
  <cp:keywords/>
  <dc:description/>
  <cp:lastModifiedBy>Kurek Szymon</cp:lastModifiedBy>
  <cp:revision>9</cp:revision>
  <cp:lastPrinted>2017-08-21T10:42:00Z</cp:lastPrinted>
  <dcterms:created xsi:type="dcterms:W3CDTF">2018-08-13T11:29:00Z</dcterms:created>
  <dcterms:modified xsi:type="dcterms:W3CDTF">2018-08-13T13:54:00Z</dcterms:modified>
</cp:coreProperties>
</file>